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2A" w:rsidRPr="00F0374A" w:rsidRDefault="0096252A" w:rsidP="0096252A">
      <w:pPr>
        <w:jc w:val="center"/>
        <w:rPr>
          <w:b/>
          <w:sz w:val="32"/>
        </w:rPr>
      </w:pPr>
      <w:r w:rsidRPr="00F0374A">
        <w:rPr>
          <w:rFonts w:hint="eastAsia"/>
          <w:b/>
          <w:sz w:val="32"/>
        </w:rPr>
        <w:t>東海大學榮譽</w:t>
      </w:r>
      <w:r>
        <w:rPr>
          <w:rFonts w:hint="eastAsia"/>
          <w:b/>
          <w:sz w:val="32"/>
        </w:rPr>
        <w:t>講座設置</w:t>
      </w:r>
      <w:r w:rsidRPr="00F0374A">
        <w:rPr>
          <w:rFonts w:hint="eastAsia"/>
          <w:b/>
          <w:sz w:val="32"/>
        </w:rPr>
        <w:t>辦法</w:t>
      </w:r>
    </w:p>
    <w:p w:rsidR="0096252A" w:rsidRDefault="0096252A" w:rsidP="0096252A">
      <w:pPr>
        <w:pStyle w:val="a7"/>
        <w:spacing w:line="240" w:lineRule="exact"/>
        <w:rPr>
          <w:sz w:val="20"/>
        </w:rPr>
      </w:pPr>
    </w:p>
    <w:p w:rsidR="0096252A" w:rsidRDefault="0096252A" w:rsidP="0096252A">
      <w:pPr>
        <w:spacing w:line="240" w:lineRule="exact"/>
        <w:jc w:val="right"/>
        <w:rPr>
          <w:sz w:val="20"/>
        </w:rPr>
      </w:pPr>
      <w:smartTag w:uri="urn:schemas-microsoft-com:office:smarttags" w:element="chsdate">
        <w:smartTagPr>
          <w:attr w:name="Year" w:val="1989"/>
          <w:attr w:name="Month" w:val="10"/>
          <w:attr w:name="Day" w:val="4"/>
          <w:attr w:name="IsLunarDate" w:val="False"/>
          <w:attr w:name="IsROCDate" w:val="False"/>
        </w:smartTagPr>
        <w:r>
          <w:rPr>
            <w:rFonts w:hint="eastAsia"/>
            <w:sz w:val="20"/>
          </w:rPr>
          <w:t>89</w:t>
        </w:r>
        <w:r>
          <w:rPr>
            <w:rFonts w:hint="eastAsia"/>
            <w:sz w:val="20"/>
          </w:rPr>
          <w:t>年</w:t>
        </w:r>
        <w:r>
          <w:rPr>
            <w:rFonts w:hint="eastAsia"/>
            <w:sz w:val="20"/>
          </w:rPr>
          <w:t>10</w:t>
        </w:r>
        <w:r>
          <w:rPr>
            <w:rFonts w:hint="eastAsia"/>
            <w:sz w:val="20"/>
          </w:rPr>
          <w:t>月</w:t>
        </w:r>
        <w:r>
          <w:rPr>
            <w:rFonts w:hint="eastAsia"/>
            <w:sz w:val="20"/>
          </w:rPr>
          <w:t>4</w:t>
        </w:r>
        <w:r>
          <w:rPr>
            <w:rFonts w:hint="eastAsia"/>
            <w:sz w:val="20"/>
          </w:rPr>
          <w:t>日</w:t>
        </w:r>
      </w:smartTag>
      <w:r>
        <w:rPr>
          <w:rFonts w:hint="eastAsia"/>
          <w:sz w:val="20"/>
        </w:rPr>
        <w:t>第</w:t>
      </w:r>
      <w:r>
        <w:rPr>
          <w:rFonts w:hint="eastAsia"/>
          <w:sz w:val="20"/>
        </w:rPr>
        <w:t>27</w:t>
      </w:r>
      <w:r>
        <w:rPr>
          <w:rFonts w:hint="eastAsia"/>
          <w:sz w:val="20"/>
        </w:rPr>
        <w:t>次行政會議通過</w:t>
      </w:r>
    </w:p>
    <w:p w:rsidR="0096252A" w:rsidRDefault="0096252A" w:rsidP="0096252A">
      <w:pPr>
        <w:spacing w:line="240" w:lineRule="exact"/>
        <w:jc w:val="right"/>
        <w:rPr>
          <w:sz w:val="20"/>
        </w:rPr>
      </w:pPr>
      <w:smartTag w:uri="urn:schemas-microsoft-com:office:smarttags" w:element="chsdate">
        <w:smartTagPr>
          <w:attr w:name="Year" w:val="1995"/>
          <w:attr w:name="Month" w:val="1"/>
          <w:attr w:name="Day" w:val="18"/>
          <w:attr w:name="IsLunarDate" w:val="False"/>
          <w:attr w:name="IsROCDate" w:val="False"/>
        </w:smartTagPr>
        <w:r>
          <w:rPr>
            <w:rFonts w:hint="eastAsia"/>
            <w:sz w:val="20"/>
          </w:rPr>
          <w:t>95</w:t>
        </w:r>
        <w:r>
          <w:rPr>
            <w:rFonts w:hint="eastAsia"/>
            <w:sz w:val="20"/>
          </w:rPr>
          <w:t>年</w:t>
        </w:r>
        <w:r>
          <w:rPr>
            <w:rFonts w:hint="eastAsia"/>
            <w:sz w:val="20"/>
          </w:rPr>
          <w:t>1</w:t>
        </w:r>
        <w:r>
          <w:rPr>
            <w:rFonts w:hint="eastAsia"/>
            <w:sz w:val="20"/>
          </w:rPr>
          <w:t>月</w:t>
        </w:r>
        <w:r>
          <w:rPr>
            <w:rFonts w:hint="eastAsia"/>
            <w:sz w:val="20"/>
          </w:rPr>
          <w:t>18</w:t>
        </w:r>
        <w:r>
          <w:rPr>
            <w:rFonts w:hint="eastAsia"/>
            <w:sz w:val="20"/>
          </w:rPr>
          <w:t>日</w:t>
        </w:r>
      </w:smartTag>
      <w:r>
        <w:rPr>
          <w:rFonts w:hint="eastAsia"/>
          <w:sz w:val="20"/>
        </w:rPr>
        <w:t>第</w:t>
      </w:r>
      <w:r>
        <w:rPr>
          <w:rFonts w:hint="eastAsia"/>
          <w:sz w:val="20"/>
        </w:rPr>
        <w:t>2</w:t>
      </w:r>
      <w:r>
        <w:rPr>
          <w:rFonts w:hint="eastAsia"/>
          <w:sz w:val="20"/>
        </w:rPr>
        <w:t>次行政會議修正通過</w:t>
      </w:r>
    </w:p>
    <w:p w:rsidR="0096252A" w:rsidRDefault="0096252A" w:rsidP="0096252A">
      <w:pPr>
        <w:wordWrap w:val="0"/>
        <w:spacing w:line="240" w:lineRule="exact"/>
        <w:jc w:val="right"/>
        <w:rPr>
          <w:sz w:val="20"/>
        </w:rPr>
      </w:pPr>
      <w:r>
        <w:rPr>
          <w:rFonts w:hint="eastAsia"/>
          <w:sz w:val="20"/>
        </w:rPr>
        <w:t xml:space="preserve">                                           100</w:t>
      </w:r>
      <w:r>
        <w:rPr>
          <w:rFonts w:hint="eastAsia"/>
          <w:sz w:val="20"/>
        </w:rPr>
        <w:t>年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>5</w:t>
      </w:r>
      <w:r>
        <w:rPr>
          <w:rFonts w:hint="eastAsia"/>
          <w:sz w:val="20"/>
        </w:rPr>
        <w:t>日第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次行政會議修正通過</w:t>
      </w:r>
    </w:p>
    <w:p w:rsidR="0096252A" w:rsidRDefault="0096252A" w:rsidP="0096252A">
      <w:pPr>
        <w:spacing w:line="240" w:lineRule="exact"/>
        <w:jc w:val="right"/>
        <w:rPr>
          <w:sz w:val="20"/>
        </w:rPr>
      </w:pPr>
      <w:r w:rsidRPr="003A546A">
        <w:rPr>
          <w:rFonts w:hint="eastAsia"/>
          <w:sz w:val="20"/>
        </w:rPr>
        <w:t>102</w:t>
      </w:r>
      <w:r w:rsidRPr="003A546A">
        <w:rPr>
          <w:rFonts w:hint="eastAsia"/>
          <w:sz w:val="20"/>
        </w:rPr>
        <w:t>年</w:t>
      </w:r>
      <w:r w:rsidRPr="003A546A">
        <w:rPr>
          <w:rFonts w:hint="eastAsia"/>
          <w:sz w:val="20"/>
        </w:rPr>
        <w:t>4</w:t>
      </w:r>
      <w:r w:rsidRPr="003A546A">
        <w:rPr>
          <w:rFonts w:hint="eastAsia"/>
          <w:sz w:val="20"/>
        </w:rPr>
        <w:t>月</w:t>
      </w:r>
      <w:r w:rsidRPr="003A546A">
        <w:rPr>
          <w:rFonts w:hint="eastAsia"/>
          <w:sz w:val="20"/>
        </w:rPr>
        <w:t>10</w:t>
      </w:r>
      <w:r w:rsidRPr="003A546A">
        <w:rPr>
          <w:rFonts w:hint="eastAsia"/>
          <w:sz w:val="20"/>
        </w:rPr>
        <w:t>日第</w:t>
      </w:r>
      <w:r>
        <w:rPr>
          <w:rFonts w:hint="eastAsia"/>
          <w:sz w:val="20"/>
        </w:rPr>
        <w:t>6</w:t>
      </w:r>
      <w:r w:rsidRPr="003A546A">
        <w:rPr>
          <w:rFonts w:hint="eastAsia"/>
          <w:sz w:val="20"/>
        </w:rPr>
        <w:t>次行政會議修正通過</w:t>
      </w:r>
    </w:p>
    <w:p w:rsidR="0096252A" w:rsidRPr="00B87364" w:rsidRDefault="0096252A" w:rsidP="0096252A">
      <w:pPr>
        <w:spacing w:line="240" w:lineRule="exact"/>
        <w:jc w:val="right"/>
        <w:rPr>
          <w:color w:val="FF0000"/>
          <w:sz w:val="20"/>
        </w:rPr>
      </w:pPr>
      <w:r w:rsidRPr="0096252A">
        <w:rPr>
          <w:rFonts w:hint="eastAsia"/>
          <w:color w:val="000000" w:themeColor="text1"/>
          <w:sz w:val="20"/>
        </w:rPr>
        <w:t>102</w:t>
      </w:r>
      <w:r w:rsidRPr="0096252A">
        <w:rPr>
          <w:rFonts w:hint="eastAsia"/>
          <w:color w:val="000000" w:themeColor="text1"/>
          <w:sz w:val="20"/>
        </w:rPr>
        <w:t>年</w:t>
      </w:r>
      <w:r w:rsidRPr="0096252A">
        <w:rPr>
          <w:rFonts w:hint="eastAsia"/>
          <w:color w:val="000000" w:themeColor="text1"/>
          <w:sz w:val="20"/>
        </w:rPr>
        <w:t>10</w:t>
      </w:r>
      <w:r w:rsidRPr="0096252A">
        <w:rPr>
          <w:rFonts w:hint="eastAsia"/>
          <w:color w:val="000000" w:themeColor="text1"/>
          <w:sz w:val="20"/>
        </w:rPr>
        <w:t>月</w:t>
      </w:r>
      <w:r w:rsidRPr="0096252A">
        <w:rPr>
          <w:rFonts w:hint="eastAsia"/>
          <w:color w:val="000000" w:themeColor="text1"/>
          <w:sz w:val="20"/>
        </w:rPr>
        <w:t>15</w:t>
      </w:r>
      <w:r w:rsidRPr="0096252A">
        <w:rPr>
          <w:rFonts w:hint="eastAsia"/>
          <w:color w:val="000000" w:themeColor="text1"/>
          <w:sz w:val="20"/>
        </w:rPr>
        <w:t>日第</w:t>
      </w:r>
      <w:r w:rsidRPr="0096252A">
        <w:rPr>
          <w:rFonts w:hint="eastAsia"/>
          <w:color w:val="000000" w:themeColor="text1"/>
          <w:sz w:val="20"/>
        </w:rPr>
        <w:t>197</w:t>
      </w:r>
      <w:r w:rsidRPr="0096252A">
        <w:rPr>
          <w:rFonts w:hint="eastAsia"/>
          <w:color w:val="000000" w:themeColor="text1"/>
          <w:sz w:val="20"/>
        </w:rPr>
        <w:t>次校務會議通過</w:t>
      </w:r>
    </w:p>
    <w:p w:rsidR="0096252A" w:rsidRDefault="0096252A" w:rsidP="0096252A">
      <w:pPr>
        <w:spacing w:line="240" w:lineRule="exact"/>
        <w:ind w:right="400"/>
        <w:jc w:val="center"/>
        <w:rPr>
          <w:sz w:val="20"/>
        </w:rPr>
      </w:pPr>
    </w:p>
    <w:p w:rsidR="0096252A" w:rsidRDefault="0096252A" w:rsidP="0096252A">
      <w:pPr>
        <w:spacing w:line="400" w:lineRule="exact"/>
        <w:ind w:left="1320" w:hangingChars="550" w:hanging="1320"/>
        <w:rPr>
          <w:rFonts w:ascii="新細明體" w:hAnsi="新細明體"/>
          <w:szCs w:val="24"/>
        </w:rPr>
      </w:pPr>
      <w:r w:rsidRPr="00324DED">
        <w:rPr>
          <w:rFonts w:hint="eastAsia"/>
          <w:szCs w:val="24"/>
        </w:rPr>
        <w:t>第一條</w:t>
      </w:r>
      <w:r w:rsidRPr="009B3BC8">
        <w:rPr>
          <w:rFonts w:ascii="新細明體" w:hAnsi="新細明體" w:hint="eastAsia"/>
          <w:szCs w:val="24"/>
        </w:rPr>
        <w:t>本校為禮聘對社會有卓</w:t>
      </w:r>
      <w:bookmarkStart w:id="0" w:name="_GoBack"/>
      <w:bookmarkEnd w:id="0"/>
      <w:r w:rsidRPr="009B3BC8">
        <w:rPr>
          <w:rFonts w:ascii="新細明體" w:hAnsi="新細明體" w:hint="eastAsia"/>
          <w:szCs w:val="24"/>
        </w:rPr>
        <w:t>越貢獻之人士共同促進本校教學、研究之發展及學術聲望之提昇，特訂定本辦法。</w:t>
      </w:r>
    </w:p>
    <w:p w:rsidR="0096252A" w:rsidRPr="009B3BC8" w:rsidRDefault="0096252A" w:rsidP="0096252A">
      <w:pPr>
        <w:spacing w:line="400" w:lineRule="exact"/>
        <w:ind w:left="1320" w:hangingChars="550" w:hanging="1320"/>
        <w:rPr>
          <w:rFonts w:ascii="新細明體" w:hAnsi="新細明體"/>
          <w:szCs w:val="24"/>
        </w:rPr>
      </w:pPr>
    </w:p>
    <w:p w:rsidR="0096252A" w:rsidRPr="009B3BC8" w:rsidRDefault="0096252A" w:rsidP="0096252A">
      <w:pPr>
        <w:pStyle w:val="a9"/>
        <w:tabs>
          <w:tab w:val="left" w:pos="934"/>
        </w:tabs>
        <w:spacing w:after="0" w:line="400" w:lineRule="exact"/>
        <w:ind w:left="1320" w:hangingChars="550" w:hanging="1320"/>
        <w:rPr>
          <w:rFonts w:ascii="新細明體" w:eastAsia="新細明體" w:hAnsi="新細明體"/>
          <w:b w:val="0"/>
          <w:sz w:val="24"/>
          <w:szCs w:val="24"/>
        </w:rPr>
      </w:pPr>
      <w:r w:rsidRPr="00324DED">
        <w:rPr>
          <w:rFonts w:ascii="新細明體" w:eastAsia="新細明體" w:hAnsi="新細明體" w:hint="eastAsia"/>
          <w:b w:val="0"/>
          <w:spacing w:val="0"/>
          <w:sz w:val="24"/>
          <w:szCs w:val="24"/>
        </w:rPr>
        <w:t>第 二 條</w:t>
      </w:r>
      <w:r w:rsidRPr="009B3BC8">
        <w:rPr>
          <w:rFonts w:ascii="新細明體" w:eastAsia="新細明體" w:hAnsi="新細明體" w:hint="eastAsia"/>
          <w:b w:val="0"/>
          <w:sz w:val="24"/>
          <w:szCs w:val="24"/>
        </w:rPr>
        <w:t>榮譽講座應具備下列條件之一，由各單位推薦經校長核可後聘任：</w:t>
      </w:r>
    </w:p>
    <w:p w:rsidR="0096252A" w:rsidRPr="009B3BC8" w:rsidRDefault="0096252A" w:rsidP="0096252A">
      <w:pPr>
        <w:pStyle w:val="a9"/>
        <w:tabs>
          <w:tab w:val="left" w:pos="934"/>
        </w:tabs>
        <w:spacing w:after="0" w:line="400" w:lineRule="exact"/>
        <w:ind w:leftChars="550" w:left="1824" w:hangingChars="200" w:hanging="504"/>
        <w:rPr>
          <w:rFonts w:ascii="新細明體" w:eastAsia="新細明體" w:hAnsi="新細明體"/>
          <w:b w:val="0"/>
          <w:sz w:val="24"/>
          <w:szCs w:val="24"/>
        </w:rPr>
      </w:pPr>
      <w:r w:rsidRPr="009B3BC8">
        <w:rPr>
          <w:rFonts w:ascii="新細明體" w:eastAsia="新細明體" w:hAnsi="新細明體" w:hint="eastAsia"/>
          <w:b w:val="0"/>
          <w:sz w:val="24"/>
          <w:szCs w:val="24"/>
        </w:rPr>
        <w:t>一、中央研究院或外國國家院士</w:t>
      </w:r>
    </w:p>
    <w:p w:rsidR="0096252A" w:rsidRPr="009B3BC8" w:rsidRDefault="0096252A" w:rsidP="0096252A">
      <w:pPr>
        <w:pStyle w:val="a9"/>
        <w:tabs>
          <w:tab w:val="left" w:pos="934"/>
        </w:tabs>
        <w:spacing w:after="0" w:line="400" w:lineRule="exact"/>
        <w:ind w:leftChars="550" w:left="1824" w:hangingChars="200" w:hanging="504"/>
        <w:rPr>
          <w:rFonts w:ascii="新細明體" w:eastAsia="新細明體" w:hAnsi="新細明體"/>
          <w:b w:val="0"/>
          <w:sz w:val="24"/>
          <w:szCs w:val="24"/>
        </w:rPr>
      </w:pPr>
      <w:r w:rsidRPr="009B3BC8">
        <w:rPr>
          <w:rFonts w:ascii="新細明體" w:eastAsia="新細明體" w:hAnsi="新細明體" w:hint="eastAsia"/>
          <w:b w:val="0"/>
          <w:sz w:val="24"/>
          <w:szCs w:val="24"/>
        </w:rPr>
        <w:t>二、研究表現傑出曾獲教育部國家講座或國科會傑出獎三次以上。</w:t>
      </w:r>
    </w:p>
    <w:p w:rsidR="0096252A" w:rsidRPr="009B3BC8" w:rsidRDefault="0096252A" w:rsidP="0096252A">
      <w:pPr>
        <w:pStyle w:val="a9"/>
        <w:tabs>
          <w:tab w:val="left" w:pos="934"/>
        </w:tabs>
        <w:spacing w:after="0" w:line="400" w:lineRule="exact"/>
        <w:ind w:leftChars="550" w:left="1824" w:hangingChars="200" w:hanging="504"/>
        <w:rPr>
          <w:rFonts w:ascii="新細明體" w:eastAsia="新細明體" w:hAnsi="新細明體"/>
          <w:b w:val="0"/>
          <w:sz w:val="24"/>
          <w:szCs w:val="24"/>
        </w:rPr>
      </w:pPr>
      <w:r w:rsidRPr="009B3BC8">
        <w:rPr>
          <w:rFonts w:ascii="新細明體" w:eastAsia="新細明體" w:hAnsi="新細明體" w:hint="eastAsia"/>
          <w:b w:val="0"/>
          <w:sz w:val="24"/>
          <w:szCs w:val="24"/>
        </w:rPr>
        <w:t>三、教學資深，評價極高，近五年內著有專書或著作，對專業學門領域教育具有影響力之學者。</w:t>
      </w:r>
    </w:p>
    <w:p w:rsidR="0096252A" w:rsidRPr="009B3BC8" w:rsidRDefault="0096252A" w:rsidP="0096252A">
      <w:pPr>
        <w:pStyle w:val="a9"/>
        <w:tabs>
          <w:tab w:val="left" w:pos="934"/>
        </w:tabs>
        <w:spacing w:after="0" w:line="400" w:lineRule="exact"/>
        <w:ind w:leftChars="550" w:left="1824" w:hangingChars="200" w:hanging="504"/>
        <w:rPr>
          <w:rFonts w:ascii="新細明體" w:eastAsia="新細明體" w:hAnsi="新細明體"/>
          <w:b w:val="0"/>
          <w:sz w:val="24"/>
          <w:szCs w:val="24"/>
        </w:rPr>
      </w:pPr>
      <w:r w:rsidRPr="009B3BC8">
        <w:rPr>
          <w:rFonts w:ascii="新細明體" w:eastAsia="新細明體" w:hAnsi="新細明體" w:hint="eastAsia"/>
          <w:b w:val="0"/>
          <w:sz w:val="24"/>
          <w:szCs w:val="24"/>
        </w:rPr>
        <w:t>四、其他研究機構、產業界、企業界等之專家，具有特殊專業專長，經歷符合本校教學、研究發展所需之人才。</w:t>
      </w:r>
    </w:p>
    <w:p w:rsidR="0096252A" w:rsidRPr="009B3BC8" w:rsidRDefault="0096252A" w:rsidP="0096252A">
      <w:pPr>
        <w:pStyle w:val="a9"/>
        <w:tabs>
          <w:tab w:val="left" w:pos="934"/>
        </w:tabs>
        <w:spacing w:after="0" w:line="400" w:lineRule="exact"/>
        <w:ind w:leftChars="550" w:left="1824" w:hangingChars="200" w:hanging="504"/>
        <w:jc w:val="left"/>
        <w:rPr>
          <w:rFonts w:ascii="新細明體" w:eastAsia="新細明體" w:hAnsi="新細明體"/>
          <w:b w:val="0"/>
          <w:sz w:val="24"/>
          <w:szCs w:val="24"/>
        </w:rPr>
      </w:pPr>
      <w:r w:rsidRPr="009B3BC8">
        <w:rPr>
          <w:rFonts w:ascii="新細明體" w:eastAsia="新細明體" w:hAnsi="新細明體" w:hint="eastAsia"/>
          <w:b w:val="0"/>
          <w:sz w:val="24"/>
          <w:szCs w:val="24"/>
        </w:rPr>
        <w:t>五、獲國際性知名大獎者。</w:t>
      </w:r>
    </w:p>
    <w:p w:rsidR="0096252A" w:rsidRDefault="0096252A" w:rsidP="0096252A">
      <w:pPr>
        <w:spacing w:line="400" w:lineRule="exact"/>
        <w:ind w:leftChars="550" w:left="1800" w:hangingChars="200" w:hanging="480"/>
        <w:rPr>
          <w:rFonts w:ascii="新細明體" w:hAnsi="新細明體"/>
          <w:szCs w:val="24"/>
        </w:rPr>
      </w:pPr>
      <w:r w:rsidRPr="009B3BC8">
        <w:rPr>
          <w:rFonts w:ascii="新細明體" w:hAnsi="新細明體" w:hint="eastAsia"/>
          <w:szCs w:val="24"/>
        </w:rPr>
        <w:t>六、各領域之優秀人才。</w:t>
      </w:r>
    </w:p>
    <w:p w:rsidR="0096252A" w:rsidRPr="009B3BC8" w:rsidRDefault="0096252A" w:rsidP="0096252A">
      <w:pPr>
        <w:spacing w:line="400" w:lineRule="exact"/>
        <w:ind w:firstLineChars="600" w:firstLine="1440"/>
        <w:rPr>
          <w:rFonts w:ascii="新細明體" w:hAnsi="新細明體"/>
          <w:szCs w:val="24"/>
        </w:rPr>
      </w:pPr>
    </w:p>
    <w:p w:rsidR="0096252A" w:rsidRPr="009B3BC8" w:rsidRDefault="0096252A" w:rsidP="0096252A">
      <w:pPr>
        <w:pStyle w:val="a9"/>
        <w:tabs>
          <w:tab w:val="left" w:pos="934"/>
        </w:tabs>
        <w:spacing w:after="0" w:line="400" w:lineRule="exact"/>
        <w:ind w:left="1200" w:hangingChars="500" w:hanging="1200"/>
        <w:rPr>
          <w:rFonts w:ascii="新細明體" w:eastAsia="新細明體" w:hAnsi="新細明體"/>
          <w:b w:val="0"/>
          <w:sz w:val="24"/>
          <w:szCs w:val="24"/>
        </w:rPr>
      </w:pPr>
      <w:r w:rsidRPr="00324DED">
        <w:rPr>
          <w:rFonts w:ascii="新細明體" w:eastAsia="新細明體" w:hAnsi="新細明體" w:hint="eastAsia"/>
          <w:b w:val="0"/>
          <w:spacing w:val="0"/>
          <w:sz w:val="24"/>
          <w:szCs w:val="24"/>
        </w:rPr>
        <w:t>第 三 條</w:t>
      </w:r>
      <w:r w:rsidRPr="009B3BC8">
        <w:rPr>
          <w:rFonts w:ascii="新細明體" w:eastAsia="新細明體" w:hAnsi="新細明體" w:hint="eastAsia"/>
          <w:b w:val="0"/>
          <w:sz w:val="24"/>
          <w:szCs w:val="24"/>
        </w:rPr>
        <w:t xml:space="preserve">  榮譽講座無授課義務，但因教學需要經三級教評會審議通過後得開課，其鐘點費由校長核訂。</w:t>
      </w:r>
    </w:p>
    <w:p w:rsidR="0096252A" w:rsidRDefault="0096252A" w:rsidP="0096252A">
      <w:pPr>
        <w:pStyle w:val="a9"/>
        <w:tabs>
          <w:tab w:val="left" w:pos="934"/>
        </w:tabs>
        <w:spacing w:after="0" w:line="400" w:lineRule="exact"/>
        <w:ind w:leftChars="116" w:left="278" w:firstLineChars="350" w:firstLine="882"/>
        <w:rPr>
          <w:rFonts w:ascii="新細明體" w:eastAsia="新細明體" w:hAnsi="新細明體"/>
          <w:b w:val="0"/>
          <w:sz w:val="24"/>
          <w:szCs w:val="24"/>
        </w:rPr>
      </w:pPr>
      <w:r w:rsidRPr="009B3BC8">
        <w:rPr>
          <w:rFonts w:ascii="新細明體" w:eastAsia="新細明體" w:hAnsi="新細明體" w:hint="eastAsia"/>
          <w:b w:val="0"/>
          <w:sz w:val="24"/>
          <w:szCs w:val="24"/>
        </w:rPr>
        <w:t>獲聘榮譽講座者，其駐校期間各項支出由校長核訂。</w:t>
      </w:r>
    </w:p>
    <w:p w:rsidR="0096252A" w:rsidRPr="009B3BC8" w:rsidRDefault="0096252A" w:rsidP="0096252A">
      <w:pPr>
        <w:pStyle w:val="a9"/>
        <w:tabs>
          <w:tab w:val="left" w:pos="934"/>
        </w:tabs>
        <w:spacing w:after="0" w:line="400" w:lineRule="exact"/>
        <w:ind w:left="0" w:firstLine="0"/>
        <w:jc w:val="left"/>
        <w:rPr>
          <w:rFonts w:ascii="新細明體" w:eastAsia="新細明體" w:hAnsi="新細明體"/>
          <w:b w:val="0"/>
          <w:sz w:val="24"/>
          <w:szCs w:val="24"/>
        </w:rPr>
      </w:pPr>
    </w:p>
    <w:p w:rsidR="00277367" w:rsidRDefault="0096252A" w:rsidP="0096252A">
      <w:r w:rsidRPr="009B3BC8">
        <w:rPr>
          <w:rFonts w:hint="eastAsia"/>
        </w:rPr>
        <w:t>第四條本辦法經行政會議</w:t>
      </w:r>
      <w:r>
        <w:rPr>
          <w:rFonts w:hint="eastAsia"/>
        </w:rPr>
        <w:t>、</w:t>
      </w:r>
      <w:r w:rsidRPr="00657A93">
        <w:rPr>
          <w:rFonts w:hint="eastAsia"/>
        </w:rPr>
        <w:t>校務會議、董事會</w:t>
      </w:r>
      <w:r>
        <w:rPr>
          <w:rFonts w:hint="eastAsia"/>
        </w:rPr>
        <w:t>議</w:t>
      </w:r>
      <w:r w:rsidRPr="00657A93">
        <w:rPr>
          <w:rFonts w:hint="eastAsia"/>
        </w:rPr>
        <w:t>通過後實施。</w:t>
      </w:r>
    </w:p>
    <w:sectPr w:rsidR="00277367" w:rsidSect="009625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01F" w:rsidRDefault="00EA201F" w:rsidP="0096252A">
      <w:r>
        <w:separator/>
      </w:r>
    </w:p>
  </w:endnote>
  <w:endnote w:type="continuationSeparator" w:id="1">
    <w:p w:rsidR="00EA201F" w:rsidRDefault="00EA201F" w:rsidP="00962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01F" w:rsidRDefault="00EA201F" w:rsidP="0096252A">
      <w:r>
        <w:separator/>
      </w:r>
    </w:p>
  </w:footnote>
  <w:footnote w:type="continuationSeparator" w:id="1">
    <w:p w:rsidR="00EA201F" w:rsidRDefault="00EA201F" w:rsidP="009625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A2610"/>
    <w:rsid w:val="001B1406"/>
    <w:rsid w:val="00253782"/>
    <w:rsid w:val="00255762"/>
    <w:rsid w:val="00277367"/>
    <w:rsid w:val="005905CB"/>
    <w:rsid w:val="00640E66"/>
    <w:rsid w:val="00692072"/>
    <w:rsid w:val="009611B5"/>
    <w:rsid w:val="0096252A"/>
    <w:rsid w:val="00990056"/>
    <w:rsid w:val="00A176BD"/>
    <w:rsid w:val="00AF365E"/>
    <w:rsid w:val="00C622D4"/>
    <w:rsid w:val="00D94546"/>
    <w:rsid w:val="00EA201F"/>
    <w:rsid w:val="00FD4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52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52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9625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252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96252A"/>
    <w:rPr>
      <w:sz w:val="20"/>
      <w:szCs w:val="20"/>
    </w:rPr>
  </w:style>
  <w:style w:type="paragraph" w:styleId="a7">
    <w:name w:val="Date"/>
    <w:basedOn w:val="a"/>
    <w:next w:val="a"/>
    <w:link w:val="a8"/>
    <w:rsid w:val="0096252A"/>
    <w:pPr>
      <w:jc w:val="right"/>
    </w:pPr>
  </w:style>
  <w:style w:type="character" w:customStyle="1" w:styleId="a8">
    <w:name w:val="日期 字元"/>
    <w:basedOn w:val="a0"/>
    <w:link w:val="a7"/>
    <w:rsid w:val="0096252A"/>
    <w:rPr>
      <w:rFonts w:ascii="Times New Roman" w:eastAsia="新細明體" w:hAnsi="Times New Roman" w:cs="Times New Roman"/>
      <w:szCs w:val="20"/>
    </w:rPr>
  </w:style>
  <w:style w:type="paragraph" w:customStyle="1" w:styleId="a9">
    <w:name w:val="一、"/>
    <w:basedOn w:val="a"/>
    <w:rsid w:val="0096252A"/>
    <w:pPr>
      <w:spacing w:after="120" w:line="300" w:lineRule="auto"/>
      <w:ind w:left="482" w:hanging="482"/>
      <w:jc w:val="both"/>
    </w:pPr>
    <w:rPr>
      <w:rFonts w:eastAsia="華康中黑體"/>
      <w:b/>
      <w:spacing w:val="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52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52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9625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252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96252A"/>
    <w:rPr>
      <w:sz w:val="20"/>
      <w:szCs w:val="20"/>
    </w:rPr>
  </w:style>
  <w:style w:type="paragraph" w:styleId="a7">
    <w:name w:val="Date"/>
    <w:basedOn w:val="a"/>
    <w:next w:val="a"/>
    <w:link w:val="a8"/>
    <w:rsid w:val="0096252A"/>
    <w:pPr>
      <w:jc w:val="right"/>
    </w:pPr>
  </w:style>
  <w:style w:type="character" w:customStyle="1" w:styleId="a8">
    <w:name w:val="日期 字元"/>
    <w:basedOn w:val="a0"/>
    <w:link w:val="a7"/>
    <w:rsid w:val="0096252A"/>
    <w:rPr>
      <w:rFonts w:ascii="Times New Roman" w:eastAsia="新細明體" w:hAnsi="Times New Roman" w:cs="Times New Roman"/>
      <w:szCs w:val="20"/>
    </w:rPr>
  </w:style>
  <w:style w:type="paragraph" w:customStyle="1" w:styleId="a9">
    <w:name w:val="一、"/>
    <w:basedOn w:val="a"/>
    <w:rsid w:val="0096252A"/>
    <w:pPr>
      <w:spacing w:after="120" w:line="300" w:lineRule="auto"/>
      <w:ind w:left="482" w:hanging="482"/>
      <w:jc w:val="both"/>
    </w:pPr>
    <w:rPr>
      <w:rFonts w:eastAsia="華康中黑體"/>
      <w:b/>
      <w:spacing w:val="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張健鋒</dc:creator>
  <cp:lastModifiedBy>林美華</cp:lastModifiedBy>
  <cp:revision>2</cp:revision>
  <dcterms:created xsi:type="dcterms:W3CDTF">2014-12-02T01:49:00Z</dcterms:created>
  <dcterms:modified xsi:type="dcterms:W3CDTF">2014-12-02T01:49:00Z</dcterms:modified>
</cp:coreProperties>
</file>