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10329" w14:textId="77777777" w:rsidR="0014422F" w:rsidRPr="00036A7E" w:rsidRDefault="00AE3946">
      <w:pPr>
        <w:pStyle w:val="a5"/>
        <w:snapToGrid w:val="0"/>
        <w:ind w:left="-30" w:hanging="330"/>
        <w:jc w:val="center"/>
        <w:rPr>
          <w:spacing w:val="0"/>
        </w:rPr>
      </w:pPr>
      <w:r w:rsidRPr="00036A7E">
        <w:rPr>
          <w:bCs/>
          <w:spacing w:val="0"/>
          <w:sz w:val="36"/>
          <w:szCs w:val="36"/>
        </w:rPr>
        <w:t>東海大學客座教師聘任辦法</w:t>
      </w:r>
      <w:r w:rsidR="00036A7E" w:rsidRPr="00036A7E">
        <w:rPr>
          <w:rFonts w:hint="eastAsia"/>
          <w:bCs/>
          <w:spacing w:val="0"/>
          <w:sz w:val="36"/>
          <w:szCs w:val="36"/>
        </w:rPr>
        <w:t xml:space="preserve"> </w:t>
      </w:r>
      <w:r w:rsidRPr="00036A7E">
        <w:rPr>
          <w:bCs/>
          <w:spacing w:val="0"/>
          <w:sz w:val="36"/>
          <w:szCs w:val="36"/>
        </w:rPr>
        <w:t>修訂對照表</w:t>
      </w:r>
    </w:p>
    <w:tbl>
      <w:tblPr>
        <w:tblW w:w="10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399"/>
        <w:gridCol w:w="4132"/>
        <w:gridCol w:w="399"/>
        <w:gridCol w:w="3987"/>
        <w:gridCol w:w="1991"/>
      </w:tblGrid>
      <w:tr w:rsidR="00E500F2" w:rsidRPr="0013519D" w14:paraId="26D79925" w14:textId="77777777" w:rsidTr="00E500F2">
        <w:trPr>
          <w:trHeight w:val="1146"/>
          <w:jc w:val="center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A05E4" w14:textId="77777777" w:rsidR="00E500F2" w:rsidRPr="00132D35" w:rsidRDefault="00E500F2" w:rsidP="00431C6D">
            <w:pPr>
              <w:widowControl w:val="0"/>
              <w:spacing w:line="400" w:lineRule="exact"/>
              <w:jc w:val="center"/>
              <w:textAlignment w:val="auto"/>
              <w:rPr>
                <w:rFonts w:eastAsia="標楷體"/>
                <w:spacing w:val="15"/>
                <w:kern w:val="2"/>
                <w:sz w:val="28"/>
                <w:szCs w:val="28"/>
              </w:rPr>
            </w:pPr>
            <w:r w:rsidRPr="00132D35">
              <w:rPr>
                <w:rFonts w:eastAsia="標楷體"/>
                <w:spacing w:val="15"/>
                <w:kern w:val="2"/>
                <w:sz w:val="28"/>
                <w:szCs w:val="28"/>
              </w:rPr>
              <w:t>本次行政會議通過</w:t>
            </w:r>
          </w:p>
          <w:p w14:paraId="338160AB" w14:textId="5F5D4EEE" w:rsidR="00E500F2" w:rsidRPr="00132D35" w:rsidRDefault="00E500F2" w:rsidP="00431C6D">
            <w:pPr>
              <w:spacing w:line="400" w:lineRule="exact"/>
              <w:jc w:val="center"/>
              <w:rPr>
                <w:rFonts w:eastAsia="標楷體"/>
                <w:spacing w:val="-30"/>
                <w:sz w:val="24"/>
                <w:szCs w:val="24"/>
              </w:rPr>
            </w:pPr>
            <w:r w:rsidRPr="00132D35">
              <w:rPr>
                <w:rFonts w:eastAsia="標楷體"/>
                <w:color w:val="000000"/>
                <w:spacing w:val="-30"/>
                <w:kern w:val="2"/>
                <w:sz w:val="24"/>
                <w:szCs w:val="24"/>
              </w:rPr>
              <w:t>(113</w:t>
            </w:r>
            <w:r w:rsidRPr="00132D35">
              <w:rPr>
                <w:rFonts w:eastAsia="標楷體"/>
                <w:color w:val="000000"/>
                <w:spacing w:val="-30"/>
                <w:kern w:val="2"/>
                <w:sz w:val="24"/>
                <w:szCs w:val="24"/>
              </w:rPr>
              <w:t>年</w:t>
            </w:r>
            <w:r w:rsidRPr="00132D35">
              <w:rPr>
                <w:rFonts w:eastAsia="標楷體"/>
                <w:color w:val="000000"/>
                <w:spacing w:val="-30"/>
                <w:kern w:val="2"/>
                <w:sz w:val="24"/>
                <w:szCs w:val="24"/>
              </w:rPr>
              <w:t>9</w:t>
            </w:r>
            <w:r w:rsidRPr="00132D35">
              <w:rPr>
                <w:rFonts w:eastAsia="標楷體"/>
                <w:color w:val="000000"/>
                <w:spacing w:val="-30"/>
                <w:kern w:val="2"/>
                <w:sz w:val="24"/>
                <w:szCs w:val="24"/>
              </w:rPr>
              <w:t>月</w:t>
            </w:r>
            <w:r w:rsidRPr="00132D35">
              <w:rPr>
                <w:rFonts w:eastAsia="標楷體"/>
                <w:color w:val="000000"/>
                <w:spacing w:val="-30"/>
                <w:kern w:val="2"/>
                <w:sz w:val="24"/>
                <w:szCs w:val="24"/>
              </w:rPr>
              <w:t>4</w:t>
            </w:r>
            <w:r w:rsidRPr="00132D35">
              <w:rPr>
                <w:rFonts w:eastAsia="標楷體"/>
                <w:color w:val="000000"/>
                <w:spacing w:val="-30"/>
                <w:kern w:val="2"/>
                <w:sz w:val="24"/>
                <w:szCs w:val="24"/>
              </w:rPr>
              <w:t>日第</w:t>
            </w:r>
            <w:r w:rsidRPr="00132D35">
              <w:rPr>
                <w:rFonts w:eastAsia="標楷體"/>
                <w:color w:val="000000"/>
                <w:spacing w:val="-30"/>
                <w:kern w:val="2"/>
                <w:sz w:val="24"/>
                <w:szCs w:val="24"/>
              </w:rPr>
              <w:t>113-06</w:t>
            </w:r>
            <w:r w:rsidRPr="00132D35">
              <w:rPr>
                <w:rFonts w:eastAsia="標楷體"/>
                <w:color w:val="000000"/>
                <w:spacing w:val="-30"/>
                <w:kern w:val="2"/>
                <w:sz w:val="24"/>
                <w:szCs w:val="24"/>
              </w:rPr>
              <w:t>次行政會議修正通過</w:t>
            </w:r>
            <w:r w:rsidRPr="00132D35">
              <w:rPr>
                <w:rFonts w:eastAsia="標楷體"/>
                <w:color w:val="000000"/>
                <w:spacing w:val="-30"/>
                <w:kern w:val="2"/>
                <w:sz w:val="24"/>
                <w:szCs w:val="24"/>
              </w:rPr>
              <w:t>)</w:t>
            </w:r>
          </w:p>
        </w:tc>
        <w:tc>
          <w:tcPr>
            <w:tcW w:w="4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591CA" w14:textId="65B54317" w:rsidR="00E500F2" w:rsidRPr="00132D35" w:rsidRDefault="00E500F2" w:rsidP="00010DA0">
            <w:pPr>
              <w:pStyle w:val="a5"/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32D35">
              <w:rPr>
                <w:rFonts w:ascii="Times New Roman" w:hAnsi="Times New Roman" w:cs="Times New Roman"/>
                <w:szCs w:val="24"/>
              </w:rPr>
              <w:t>上次行政會議通過</w:t>
            </w:r>
          </w:p>
          <w:p w14:paraId="400C6144" w14:textId="3C1DC4EA" w:rsidR="00E500F2" w:rsidRPr="00132D35" w:rsidRDefault="00E500F2" w:rsidP="00010DA0">
            <w:pPr>
              <w:spacing w:line="400" w:lineRule="exact"/>
              <w:rPr>
                <w:rFonts w:eastAsia="標楷體"/>
                <w:spacing w:val="-30"/>
                <w:sz w:val="24"/>
                <w:szCs w:val="24"/>
              </w:rPr>
            </w:pPr>
            <w:r w:rsidRPr="00132D35">
              <w:rPr>
                <w:rFonts w:eastAsia="標楷體"/>
                <w:spacing w:val="-30"/>
                <w:kern w:val="24"/>
                <w:sz w:val="24"/>
                <w:szCs w:val="24"/>
              </w:rPr>
              <w:t>(111</w:t>
            </w:r>
            <w:r w:rsidRPr="00132D35">
              <w:rPr>
                <w:rFonts w:eastAsia="標楷體"/>
                <w:spacing w:val="-30"/>
                <w:kern w:val="24"/>
                <w:sz w:val="24"/>
                <w:szCs w:val="24"/>
              </w:rPr>
              <w:t>年</w:t>
            </w:r>
            <w:r w:rsidRPr="00132D35">
              <w:rPr>
                <w:rFonts w:eastAsia="標楷體"/>
                <w:spacing w:val="-30"/>
                <w:kern w:val="24"/>
                <w:sz w:val="24"/>
                <w:szCs w:val="24"/>
              </w:rPr>
              <w:t>6</w:t>
            </w:r>
            <w:r w:rsidRPr="00132D35">
              <w:rPr>
                <w:rFonts w:eastAsia="標楷體"/>
                <w:spacing w:val="-30"/>
                <w:kern w:val="24"/>
                <w:sz w:val="24"/>
                <w:szCs w:val="24"/>
              </w:rPr>
              <w:t>月</w:t>
            </w:r>
            <w:r w:rsidRPr="00132D35">
              <w:rPr>
                <w:rFonts w:eastAsia="標楷體"/>
                <w:spacing w:val="-30"/>
                <w:kern w:val="24"/>
                <w:sz w:val="24"/>
                <w:szCs w:val="24"/>
              </w:rPr>
              <w:t>15</w:t>
            </w:r>
            <w:r w:rsidRPr="00132D35">
              <w:rPr>
                <w:rFonts w:eastAsia="標楷體"/>
                <w:spacing w:val="-30"/>
                <w:kern w:val="24"/>
                <w:sz w:val="24"/>
                <w:szCs w:val="24"/>
              </w:rPr>
              <w:t>日第</w:t>
            </w:r>
            <w:r w:rsidRPr="00132D35">
              <w:rPr>
                <w:rFonts w:eastAsia="標楷體"/>
                <w:spacing w:val="-30"/>
                <w:kern w:val="24"/>
                <w:sz w:val="24"/>
                <w:szCs w:val="24"/>
              </w:rPr>
              <w:t>5</w:t>
            </w:r>
            <w:r w:rsidRPr="00132D35">
              <w:rPr>
                <w:rFonts w:eastAsia="標楷體"/>
                <w:spacing w:val="-30"/>
                <w:kern w:val="24"/>
                <w:sz w:val="24"/>
                <w:szCs w:val="24"/>
              </w:rPr>
              <w:t>次行政會議修正通過</w:t>
            </w:r>
            <w:r w:rsidRPr="00132D35">
              <w:rPr>
                <w:rFonts w:eastAsia="標楷體"/>
                <w:spacing w:val="-30"/>
                <w:kern w:val="24"/>
                <w:sz w:val="24"/>
                <w:szCs w:val="24"/>
              </w:rPr>
              <w:t>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C51BC" w14:textId="77777777" w:rsidR="00E500F2" w:rsidRPr="0013519D" w:rsidRDefault="00E500F2" w:rsidP="004E6357">
            <w:pPr>
              <w:pStyle w:val="a5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13519D">
              <w:rPr>
                <w:rFonts w:ascii="Times New Roman" w:hAnsi="Times New Roman" w:cs="Times New Roman"/>
              </w:rPr>
              <w:t>說明</w:t>
            </w:r>
          </w:p>
          <w:p w14:paraId="2BD85F95" w14:textId="77777777" w:rsidR="00E500F2" w:rsidRPr="0013519D" w:rsidRDefault="00E500F2" w:rsidP="004E6357">
            <w:pPr>
              <w:pStyle w:val="a5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22F" w:rsidRPr="0013519D" w14:paraId="77016169" w14:textId="77777777" w:rsidTr="00E500F2">
        <w:trPr>
          <w:trHeight w:val="1633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97CC" w14:textId="77777777" w:rsidR="0014422F" w:rsidRPr="0013519D" w:rsidRDefault="00AE3946" w:rsidP="000D1C7B">
            <w:pPr>
              <w:pStyle w:val="a5"/>
              <w:spacing w:line="400" w:lineRule="exact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3519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第八條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44A8B" w14:textId="19129886" w:rsidR="0014422F" w:rsidRPr="0093560C" w:rsidRDefault="0093560C" w:rsidP="002246EB">
            <w:pPr>
              <w:pStyle w:val="a5"/>
              <w:spacing w:line="400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3560C">
              <w:rPr>
                <w:rFonts w:cs="Times New Roman"/>
                <w:color w:val="auto"/>
                <w:spacing w:val="0"/>
                <w:sz w:val="24"/>
                <w:szCs w:val="24"/>
              </w:rPr>
              <w:t>客座教師之聘期以一學期或</w:t>
            </w:r>
            <w:proofErr w:type="gramStart"/>
            <w:r w:rsidRPr="0093560C">
              <w:rPr>
                <w:rFonts w:cs="Times New Roman"/>
                <w:color w:val="auto"/>
                <w:spacing w:val="0"/>
                <w:sz w:val="24"/>
                <w:szCs w:val="24"/>
              </w:rPr>
              <w:t>一</w:t>
            </w:r>
            <w:proofErr w:type="gramEnd"/>
            <w:r w:rsidRPr="0093560C">
              <w:rPr>
                <w:rFonts w:cs="Times New Roman"/>
                <w:color w:val="auto"/>
                <w:spacing w:val="0"/>
                <w:sz w:val="24"/>
                <w:szCs w:val="24"/>
              </w:rPr>
              <w:t>學年為期，聘期屆滿如有傑出研究成果或</w:t>
            </w:r>
            <w:r w:rsidR="00063AD1" w:rsidRPr="00132D35">
              <w:rPr>
                <w:rFonts w:cs="Times New Roman"/>
                <w:color w:val="auto"/>
                <w:spacing w:val="0"/>
                <w:sz w:val="24"/>
                <w:szCs w:val="24"/>
              </w:rPr>
              <w:t>有</w:t>
            </w:r>
            <w:r w:rsidR="00063AD1" w:rsidRPr="00132D35">
              <w:rPr>
                <w:rFonts w:cs="Times New Roman"/>
                <w:color w:val="C00000"/>
                <w:spacing w:val="0"/>
                <w:sz w:val="24"/>
                <w:szCs w:val="24"/>
                <w:u w:val="single"/>
              </w:rPr>
              <w:t>傑出貢獻者</w:t>
            </w:r>
            <w:r w:rsidRPr="00132D35">
              <w:rPr>
                <w:rFonts w:cs="Times New Roman"/>
                <w:color w:val="C00000"/>
                <w:spacing w:val="0"/>
                <w:sz w:val="24"/>
                <w:szCs w:val="24"/>
                <w:u w:val="single"/>
              </w:rPr>
              <w:t>，</w:t>
            </w:r>
            <w:r w:rsidR="00105B7F" w:rsidRPr="00132D35">
              <w:rPr>
                <w:rFonts w:cs="Times New Roman"/>
                <w:color w:val="C00000"/>
                <w:spacing w:val="0"/>
                <w:sz w:val="24"/>
                <w:szCs w:val="24"/>
                <w:u w:val="single"/>
              </w:rPr>
              <w:t>經簽</w:t>
            </w:r>
            <w:r w:rsidR="00241213" w:rsidRPr="00132D35">
              <w:rPr>
                <w:rFonts w:cs="Times New Roman" w:hint="eastAsia"/>
                <w:color w:val="C00000"/>
                <w:spacing w:val="0"/>
                <w:sz w:val="24"/>
                <w:szCs w:val="24"/>
                <w:u w:val="single"/>
              </w:rPr>
              <w:t>奉</w:t>
            </w:r>
            <w:r w:rsidR="00105B7F" w:rsidRPr="00132D35">
              <w:rPr>
                <w:rFonts w:cs="Times New Roman"/>
                <w:color w:val="C00000"/>
                <w:spacing w:val="0"/>
                <w:sz w:val="24"/>
                <w:szCs w:val="24"/>
                <w:u w:val="single"/>
              </w:rPr>
              <w:t>校長同意</w:t>
            </w:r>
            <w:r w:rsidR="00241213" w:rsidRPr="00132D35">
              <w:rPr>
                <w:rFonts w:cs="Times New Roman" w:hint="eastAsia"/>
                <w:color w:val="C00000"/>
                <w:spacing w:val="0"/>
                <w:sz w:val="24"/>
                <w:szCs w:val="24"/>
                <w:u w:val="single"/>
              </w:rPr>
              <w:t>提</w:t>
            </w:r>
            <w:r w:rsidR="002374D3" w:rsidRPr="00132D35">
              <w:rPr>
                <w:rFonts w:cs="Times New Roman" w:hint="eastAsia"/>
                <w:color w:val="C00000"/>
                <w:spacing w:val="0"/>
                <w:sz w:val="24"/>
                <w:szCs w:val="24"/>
                <w:u w:val="single"/>
              </w:rPr>
              <w:t>各</w:t>
            </w:r>
            <w:r w:rsidR="00105B7F" w:rsidRPr="00132D35">
              <w:rPr>
                <w:rFonts w:cs="Times New Roman" w:hint="eastAsia"/>
                <w:color w:val="C00000"/>
                <w:spacing w:val="0"/>
                <w:sz w:val="24"/>
                <w:szCs w:val="24"/>
                <w:u w:val="single"/>
              </w:rPr>
              <w:t>級教師評審委員會</w:t>
            </w:r>
            <w:r w:rsidRPr="00132D35">
              <w:rPr>
                <w:rFonts w:cs="Times New Roman" w:hint="eastAsia"/>
                <w:color w:val="C00000"/>
                <w:spacing w:val="0"/>
                <w:sz w:val="24"/>
                <w:szCs w:val="24"/>
                <w:u w:val="single"/>
              </w:rPr>
              <w:t>審議通過，</w:t>
            </w:r>
            <w:r w:rsidR="00EA1B1F" w:rsidRPr="00132D35">
              <w:rPr>
                <w:rFonts w:cs="Times New Roman" w:hint="eastAsia"/>
                <w:color w:val="C00000"/>
                <w:spacing w:val="0"/>
                <w:sz w:val="24"/>
                <w:szCs w:val="24"/>
                <w:u w:val="single"/>
              </w:rPr>
              <w:t>簽請</w:t>
            </w:r>
            <w:r w:rsidRPr="00132D35">
              <w:rPr>
                <w:rFonts w:cs="Times New Roman" w:hint="eastAsia"/>
                <w:color w:val="C00000"/>
                <w:spacing w:val="0"/>
                <w:sz w:val="24"/>
                <w:szCs w:val="24"/>
                <w:u w:val="single"/>
              </w:rPr>
              <w:t>校長核定後</w:t>
            </w:r>
            <w:r w:rsidR="002374D3" w:rsidRPr="00132D35">
              <w:rPr>
                <w:rFonts w:cs="Times New Roman" w:hint="eastAsia"/>
                <w:color w:val="C00000"/>
                <w:spacing w:val="0"/>
                <w:sz w:val="24"/>
                <w:szCs w:val="24"/>
                <w:u w:val="single"/>
              </w:rPr>
              <w:t>予以延聘</w:t>
            </w:r>
            <w:r w:rsidRPr="00132D35">
              <w:rPr>
                <w:rFonts w:cs="Times New Roman"/>
                <w:color w:val="C00000"/>
                <w:spacing w:val="0"/>
                <w:sz w:val="24"/>
                <w:szCs w:val="24"/>
                <w:u w:val="single"/>
              </w:rPr>
              <w:t>。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CA3BD" w14:textId="77777777" w:rsidR="0014422F" w:rsidRPr="0013519D" w:rsidRDefault="00AE3946" w:rsidP="000D1C7B">
            <w:pPr>
              <w:pStyle w:val="a5"/>
              <w:spacing w:line="400" w:lineRule="exact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3519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第八條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66D64" w14:textId="52ED246A" w:rsidR="0014422F" w:rsidRPr="0093560C" w:rsidRDefault="0093560C" w:rsidP="000D1C7B">
            <w:pPr>
              <w:spacing w:beforeLines="50" w:before="120" w:line="400" w:lineRule="exact"/>
            </w:pPr>
            <w:r w:rsidRPr="0093560C">
              <w:rPr>
                <w:rFonts w:ascii="標楷體" w:eastAsia="標楷體" w:hAnsi="標楷體"/>
                <w:sz w:val="24"/>
                <w:szCs w:val="24"/>
              </w:rPr>
              <w:t>客座教師之聘期以一學期或一學年為期，聘期屆滿如有傑出研究成果或有相關研究計畫案者，</w:t>
            </w:r>
            <w:r w:rsidRPr="00132D35">
              <w:rPr>
                <w:rFonts w:ascii="標楷體" w:eastAsia="標楷體" w:hAnsi="標楷體"/>
                <w:color w:val="C00000"/>
                <w:sz w:val="24"/>
                <w:szCs w:val="24"/>
                <w:u w:val="single"/>
              </w:rPr>
              <w:t>得簽請校長核准後予以延聘。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F68B9" w14:textId="0C975B4C" w:rsidR="00AD7569" w:rsidRPr="00AD7569" w:rsidRDefault="00E25451" w:rsidP="00E500F2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0"/>
                <w:sz w:val="24"/>
                <w:szCs w:val="24"/>
              </w:rPr>
              <w:t>依教育部</w:t>
            </w:r>
            <w:r>
              <w:rPr>
                <w:rFonts w:ascii="Times New Roman" w:hAnsi="Times New Roman" w:cs="Times New Roman" w:hint="eastAsia"/>
                <w:spacing w:val="0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 w:hint="eastAsia"/>
                <w:spacing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pacing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pacing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pacing w:val="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hint="eastAsia"/>
                <w:spacing w:val="0"/>
                <w:sz w:val="24"/>
                <w:szCs w:val="24"/>
              </w:rPr>
              <w:t>日臺教人</w:t>
            </w:r>
            <w:r>
              <w:rPr>
                <w:rFonts w:ascii="Times New Roman" w:hAnsi="Times New Roman" w:cs="Times New Roman" w:hint="eastAsia"/>
                <w:spacing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pacing w:val="0"/>
                <w:sz w:val="24"/>
                <w:szCs w:val="24"/>
              </w:rPr>
              <w:t>五</w:t>
            </w:r>
            <w:r>
              <w:rPr>
                <w:rFonts w:ascii="Times New Roman" w:hAnsi="Times New Roman" w:cs="Times New Roman" w:hint="eastAsia"/>
                <w:spacing w:val="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hint="eastAsia"/>
                <w:spacing w:val="0"/>
                <w:sz w:val="24"/>
                <w:szCs w:val="24"/>
              </w:rPr>
              <w:t>字第</w:t>
            </w:r>
            <w:r>
              <w:rPr>
                <w:rFonts w:ascii="Times New Roman" w:hAnsi="Times New Roman" w:cs="Times New Roman" w:hint="eastAsia"/>
                <w:spacing w:val="0"/>
                <w:sz w:val="24"/>
                <w:szCs w:val="24"/>
              </w:rPr>
              <w:t>1114202265</w:t>
            </w:r>
            <w:r>
              <w:rPr>
                <w:rFonts w:ascii="Times New Roman" w:hAnsi="Times New Roman" w:cs="Times New Roman" w:hint="eastAsia"/>
                <w:spacing w:val="0"/>
                <w:sz w:val="24"/>
                <w:szCs w:val="24"/>
              </w:rPr>
              <w:t>號函：專科以上學校進用編制外專任教學人員實施原則：從事學術研究或教學有重要貢獻或傑出成就，獲得學術界肯定，經</w:t>
            </w:r>
            <w:r w:rsidRPr="007053FC">
              <w:rPr>
                <w:rFonts w:ascii="Times New Roman" w:hAnsi="Times New Roman" w:cs="Times New Roman" w:hint="eastAsia"/>
                <w:spacing w:val="0"/>
                <w:sz w:val="24"/>
                <w:szCs w:val="24"/>
              </w:rPr>
              <w:t>學校各級教師評審委員會審議同意者</w:t>
            </w:r>
            <w:r>
              <w:rPr>
                <w:rFonts w:ascii="Times New Roman" w:hAnsi="Times New Roman" w:cs="Times New Roman" w:hint="eastAsia"/>
                <w:spacing w:val="0"/>
                <w:sz w:val="24"/>
                <w:szCs w:val="24"/>
              </w:rPr>
              <w:t>。</w:t>
            </w:r>
          </w:p>
        </w:tc>
      </w:tr>
    </w:tbl>
    <w:p w14:paraId="5B92F9E6" w14:textId="77777777" w:rsidR="00431C6D" w:rsidRPr="00431C6D" w:rsidRDefault="00431C6D" w:rsidP="00431C6D">
      <w:pPr>
        <w:widowControl w:val="0"/>
        <w:spacing w:beforeLines="50" w:before="120"/>
        <w:ind w:firstLineChars="100" w:firstLine="285"/>
        <w:jc w:val="center"/>
        <w:textAlignment w:val="auto"/>
        <w:rPr>
          <w:rFonts w:ascii="標楷體" w:eastAsia="標楷體" w:hAnsi="Arial" w:cs="Arial"/>
          <w:b/>
          <w:color w:val="000000"/>
          <w:spacing w:val="15"/>
          <w:kern w:val="2"/>
          <w:sz w:val="28"/>
          <w:szCs w:val="18"/>
        </w:rPr>
      </w:pPr>
      <w:r w:rsidRPr="00431C6D">
        <w:rPr>
          <w:rFonts w:ascii="標楷體" w:eastAsia="標楷體" w:hAnsi="標楷體" w:cs="Arial"/>
          <w:bCs/>
          <w:color w:val="000000"/>
          <w:spacing w:val="15"/>
          <w:kern w:val="2"/>
          <w:sz w:val="27"/>
          <w:szCs w:val="27"/>
        </w:rPr>
        <w:t>(本修訂對照表僅供對照參考用，正式條文仍以修訂後辦法全文為準)</w:t>
      </w:r>
    </w:p>
    <w:p w14:paraId="0D720E15" w14:textId="77777777" w:rsidR="0014422F" w:rsidRPr="00431C6D" w:rsidRDefault="0014422F">
      <w:pPr>
        <w:pStyle w:val="a5"/>
      </w:pPr>
    </w:p>
    <w:sectPr w:rsidR="0014422F" w:rsidRPr="00431C6D">
      <w:pgSz w:w="11906" w:h="16838"/>
      <w:pgMar w:top="1440" w:right="1106" w:bottom="1135" w:left="1440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027B" w14:textId="77777777" w:rsidR="00817E05" w:rsidRDefault="00817E05" w:rsidP="006E2418">
      <w:r>
        <w:separator/>
      </w:r>
    </w:p>
  </w:endnote>
  <w:endnote w:type="continuationSeparator" w:id="0">
    <w:p w14:paraId="307EA4AE" w14:textId="77777777" w:rsidR="00817E05" w:rsidRDefault="00817E05" w:rsidP="006E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6261" w14:textId="77777777" w:rsidR="00817E05" w:rsidRDefault="00817E05" w:rsidP="006E2418">
      <w:r>
        <w:separator/>
      </w:r>
    </w:p>
  </w:footnote>
  <w:footnote w:type="continuationSeparator" w:id="0">
    <w:p w14:paraId="4B386C3B" w14:textId="77777777" w:rsidR="00817E05" w:rsidRDefault="00817E05" w:rsidP="006E2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22F"/>
    <w:rsid w:val="00010DA0"/>
    <w:rsid w:val="00034DC6"/>
    <w:rsid w:val="00036A7E"/>
    <w:rsid w:val="00063AD1"/>
    <w:rsid w:val="000A3804"/>
    <w:rsid w:val="000D1C7B"/>
    <w:rsid w:val="000E14DB"/>
    <w:rsid w:val="00105B7F"/>
    <w:rsid w:val="00132D35"/>
    <w:rsid w:val="0013519D"/>
    <w:rsid w:val="0014422F"/>
    <w:rsid w:val="00200DA6"/>
    <w:rsid w:val="002246EB"/>
    <w:rsid w:val="002374D3"/>
    <w:rsid w:val="00241213"/>
    <w:rsid w:val="00261338"/>
    <w:rsid w:val="003355D4"/>
    <w:rsid w:val="00344477"/>
    <w:rsid w:val="003672DD"/>
    <w:rsid w:val="00404D89"/>
    <w:rsid w:val="00431C6D"/>
    <w:rsid w:val="004E6357"/>
    <w:rsid w:val="004E6B8E"/>
    <w:rsid w:val="0057383E"/>
    <w:rsid w:val="005B5236"/>
    <w:rsid w:val="005E4E6F"/>
    <w:rsid w:val="005F4994"/>
    <w:rsid w:val="00673DAD"/>
    <w:rsid w:val="006B40A3"/>
    <w:rsid w:val="006E2418"/>
    <w:rsid w:val="007053FC"/>
    <w:rsid w:val="007249C8"/>
    <w:rsid w:val="00817E05"/>
    <w:rsid w:val="008B3CBD"/>
    <w:rsid w:val="0093560C"/>
    <w:rsid w:val="00A9111E"/>
    <w:rsid w:val="00AB6D44"/>
    <w:rsid w:val="00AD7569"/>
    <w:rsid w:val="00AE3946"/>
    <w:rsid w:val="00BD758C"/>
    <w:rsid w:val="00C423C1"/>
    <w:rsid w:val="00C55F8B"/>
    <w:rsid w:val="00C62A43"/>
    <w:rsid w:val="00C82523"/>
    <w:rsid w:val="00D452AB"/>
    <w:rsid w:val="00DB5817"/>
    <w:rsid w:val="00E25451"/>
    <w:rsid w:val="00E500F2"/>
    <w:rsid w:val="00E70E2B"/>
    <w:rsid w:val="00EA1B1F"/>
    <w:rsid w:val="00F7717B"/>
    <w:rsid w:val="00FC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FC2B7"/>
  <w15:docId w15:val="{9E457668-63E5-414A-8175-17898D4B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ascii="標楷體" w:eastAsia="標楷體" w:hAnsi="標楷體" w:cs="Arial"/>
      <w:color w:val="000000"/>
      <w:spacing w:val="15"/>
      <w:kern w:val="2"/>
    </w:rPr>
  </w:style>
  <w:style w:type="character" w:customStyle="1" w:styleId="a4">
    <w:name w:val="頁尾 字元"/>
    <w:qFormat/>
    <w:rPr>
      <w:rFonts w:ascii="標楷體" w:eastAsia="標楷體" w:hAnsi="標楷體" w:cs="Arial"/>
      <w:color w:val="000000"/>
      <w:spacing w:val="15"/>
      <w:kern w:val="2"/>
    </w:rPr>
  </w:style>
  <w:style w:type="paragraph" w:styleId="a5">
    <w:name w:val="Body Text"/>
    <w:link w:val="a6"/>
    <w:pPr>
      <w:widowControl w:val="0"/>
      <w:suppressAutoHyphens/>
    </w:pPr>
    <w:rPr>
      <w:rFonts w:ascii="標楷體" w:eastAsia="標楷體" w:hAnsi="標楷體" w:cs="Arial"/>
      <w:color w:val="000000"/>
      <w:spacing w:val="15"/>
      <w:kern w:val="2"/>
      <w:sz w:val="28"/>
      <w:szCs w:val="18"/>
    </w:rPr>
  </w:style>
  <w:style w:type="paragraph" w:customStyle="1" w:styleId="a7">
    <w:name w:val="字元 字元 字元 字元 字元 字元 字元 字元 字元 字元"/>
    <w:basedOn w:val="a5"/>
    <w:qFormat/>
    <w:pPr>
      <w:widowControl/>
      <w:spacing w:after="160" w:line="240" w:lineRule="exact"/>
    </w:pPr>
    <w:rPr>
      <w:rFonts w:ascii="Tahoma" w:eastAsia="新細明體" w:hAnsi="Tahoma" w:cs="Times New Roman"/>
      <w:color w:val="auto"/>
      <w:spacing w:val="0"/>
      <w:kern w:val="0"/>
      <w:sz w:val="20"/>
      <w:szCs w:val="20"/>
      <w:lang w:eastAsia="en-US"/>
    </w:rPr>
  </w:style>
  <w:style w:type="paragraph" w:styleId="a8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表格內容"/>
    <w:basedOn w:val="a"/>
    <w:qFormat/>
    <w:pPr>
      <w:suppressLineNumbers/>
    </w:pPr>
  </w:style>
  <w:style w:type="character" w:customStyle="1" w:styleId="a6">
    <w:name w:val="本文 字元"/>
    <w:basedOn w:val="a0"/>
    <w:link w:val="a5"/>
    <w:rsid w:val="00AD7569"/>
    <w:rPr>
      <w:rFonts w:ascii="標楷體" w:eastAsia="標楷體" w:hAnsi="標楷體" w:cs="Arial"/>
      <w:color w:val="000000"/>
      <w:spacing w:val="15"/>
      <w:kern w:val="2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東海大學○○○○章程(辦法/要點) 修訂對照表</dc:title>
  <dc:subject/>
  <dc:creator>邢汝霖</dc:creator>
  <dc:description/>
  <cp:lastModifiedBy>黃曼睿(emilyh)</cp:lastModifiedBy>
  <cp:revision>3</cp:revision>
  <cp:lastPrinted>2022-05-19T02:43:00Z</cp:lastPrinted>
  <dcterms:created xsi:type="dcterms:W3CDTF">2024-09-05T02:15:00Z</dcterms:created>
  <dcterms:modified xsi:type="dcterms:W3CDTF">2024-09-05T02:19:00Z</dcterms:modified>
  <dc:language>zh-TW</dc:language>
</cp:coreProperties>
</file>